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D2" w:rsidRPr="000466D2" w:rsidRDefault="000466D2" w:rsidP="00046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y-AM"/>
        </w:rPr>
      </w:pPr>
      <w:r w:rsidRPr="000466D2">
        <w:rPr>
          <w:rFonts w:ascii="Times New Roman" w:eastAsia="Times New Roman" w:hAnsi="Times New Roman" w:cs="Times New Roman"/>
          <w:b/>
          <w:bCs/>
          <w:sz w:val="28"/>
          <w:szCs w:val="28"/>
          <w:lang w:val="hy-AM"/>
        </w:rPr>
        <w:t>ՀԱՅՏԱՐԱՐՈՒԹՅՈՒՆ</w:t>
      </w:r>
    </w:p>
    <w:p w:rsidR="000466D2" w:rsidRPr="000466D2" w:rsidRDefault="000466D2" w:rsidP="00046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y-AM"/>
        </w:rPr>
      </w:pPr>
      <w:r w:rsidRPr="000466D2">
        <w:rPr>
          <w:rFonts w:ascii="Times New Roman" w:eastAsia="Times New Roman" w:hAnsi="Times New Roman" w:cs="Times New Roman"/>
          <w:b/>
          <w:bCs/>
          <w:sz w:val="28"/>
          <w:szCs w:val="28"/>
          <w:lang w:val="hy-AM"/>
        </w:rPr>
        <w:t>հրավերում փոփոխություններ կատարելու մասին</w:t>
      </w:r>
    </w:p>
    <w:p w:rsidR="000466D2" w:rsidRPr="000466D2" w:rsidRDefault="000466D2" w:rsidP="000466D2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0466D2">
        <w:rPr>
          <w:rFonts w:ascii="Sylfaen" w:eastAsia="Times New Roman" w:hAnsi="Sylfaen" w:cs="Times New Roman"/>
          <w:sz w:val="24"/>
          <w:szCs w:val="24"/>
          <w:lang w:val="hy-AM"/>
        </w:rPr>
        <w:t>Հայտարարության սույն տեքստը հաստատված է գնահատող հանձնաժողովի 2025 թվականի հուլիսի 29 թիվ 1 որոշմամբ և հրապարակվում է «Գնումների մասին» ՀՀ օրենքի 29-րդ հոդվածի համաձայն</w:t>
      </w:r>
    </w:p>
    <w:p w:rsidR="000466D2" w:rsidRPr="000466D2" w:rsidRDefault="000466D2" w:rsidP="000466D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0466D2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ԿՄԱԲ4ԱԴ-ԳՀԱՊՁԲ-25/02</w:t>
      </w:r>
      <w:r w:rsidRPr="000466D2">
        <w:rPr>
          <w:rFonts w:ascii="Sylfaen" w:eastAsia="Times New Roman" w:hAnsi="Sylfaen" w:cs="Times New Roman"/>
          <w:sz w:val="24"/>
          <w:szCs w:val="24"/>
          <w:lang w:val="hy-AM"/>
        </w:rPr>
        <w:t xml:space="preserve">  ծածկագրով՝ համակարգչային սարքավորումների ձեռքբերման նպատակով գնանշման հարցման ձևով կազմակերպված ընթացակարգի գնահատող հանձնաժողովը 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0466D2" w:rsidRPr="000466D2" w:rsidRDefault="000466D2" w:rsidP="000466D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0466D2">
        <w:rPr>
          <w:rFonts w:ascii="Sylfaen" w:eastAsia="Times New Roman" w:hAnsi="Sylfaen" w:cs="Times New Roman"/>
          <w:sz w:val="24"/>
          <w:szCs w:val="24"/>
          <w:lang w:val="hy-AM"/>
        </w:rPr>
        <w:t>Փոփոխության առաջացման պատճառ</w:t>
      </w:r>
      <w:r w:rsidRPr="000466D2">
        <w:rPr>
          <w:rFonts w:ascii="Sylfaen" w:eastAsia="Times New Roman" w:hAnsi="Sylfaen" w:cs="Times New Roman"/>
          <w:sz w:val="24"/>
          <w:szCs w:val="24"/>
        </w:rPr>
        <w:t>`</w:t>
      </w:r>
      <w:r w:rsidRPr="000466D2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:rsidR="000466D2" w:rsidRPr="000466D2" w:rsidRDefault="000466D2" w:rsidP="000466D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0466D2">
        <w:rPr>
          <w:rFonts w:ascii="Sylfaen" w:eastAsia="Times New Roman" w:hAnsi="Sylfaen" w:cs="Times New Roman"/>
          <w:sz w:val="24"/>
          <w:szCs w:val="24"/>
          <w:lang w:val="hy-AM"/>
        </w:rPr>
        <w:t>Հրավերի   6-րդ հավելվածի հավելված 1-ում տեխնիկական բնութագիր-գնման ժամանակացույցի մեջ տեղի է ունեցել բացթողում` 3-րդ չափաբաժնի տեխնիկական բնութագիրը թերի է:</w:t>
      </w:r>
    </w:p>
    <w:p w:rsidR="000466D2" w:rsidRPr="000466D2" w:rsidRDefault="000466D2" w:rsidP="000466D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0466D2">
        <w:rPr>
          <w:rFonts w:ascii="Sylfaen" w:eastAsia="Times New Roman" w:hAnsi="Sylfaen" w:cs="Times New Roman"/>
          <w:sz w:val="24"/>
          <w:szCs w:val="24"/>
          <w:lang w:val="hy-AM"/>
        </w:rPr>
        <w:t xml:space="preserve">Փոփոխության նկարագրություն: </w:t>
      </w:r>
    </w:p>
    <w:p w:rsidR="000466D2" w:rsidRPr="000466D2" w:rsidRDefault="000466D2" w:rsidP="000466D2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</w:p>
    <w:p w:rsidR="000466D2" w:rsidRPr="000466D2" w:rsidRDefault="000466D2" w:rsidP="000466D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0466D2">
        <w:rPr>
          <w:rFonts w:ascii="Sylfaen" w:eastAsia="Times New Roman" w:hAnsi="Sylfaen" w:cs="Times New Roman"/>
          <w:sz w:val="24"/>
          <w:szCs w:val="24"/>
          <w:lang w:val="hy-AM"/>
        </w:rPr>
        <w:t>Հրավերի հավելված 6-ում երրորդ չափաբաժնի  տեխնիկական բնութագրի մեջ ավելացնել հետևյալը՝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66D2">
        <w:rPr>
          <w:rFonts w:ascii="GHEA Grapalat" w:eastAsia="Times New Roman" w:hAnsi="GHEA Grapalat" w:cs="Times New Roman"/>
          <w:sz w:val="24"/>
          <w:szCs w:val="24"/>
          <w:lang w:val="hy-AM"/>
        </w:rPr>
        <w:t>Ապակու հաստությունը` 4 մմ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66D2">
        <w:rPr>
          <w:rFonts w:ascii="GHEA Grapalat" w:eastAsia="Times New Roman" w:hAnsi="GHEA Grapalat" w:cs="Times New Roman"/>
          <w:sz w:val="24"/>
          <w:szCs w:val="24"/>
          <w:lang w:val="hy-AM"/>
        </w:rPr>
        <w:t>Ապակու կարծրություն ` առնվազն Mohs 7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66D2">
        <w:rPr>
          <w:rFonts w:ascii="GHEA Grapalat" w:eastAsia="Times New Roman" w:hAnsi="GHEA Grapalat" w:cs="Times New Roman"/>
          <w:sz w:val="24"/>
          <w:szCs w:val="24"/>
          <w:lang w:val="hy-AM"/>
        </w:rPr>
        <w:t>տարբերակը-Անդրոիդ 11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466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Միացումներ՝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66D2">
        <w:rPr>
          <w:rFonts w:ascii="GHEA Grapalat" w:eastAsia="Times New Roman" w:hAnsi="GHEA Grapalat" w:cs="Times New Roman"/>
          <w:sz w:val="24"/>
          <w:szCs w:val="24"/>
          <w:lang w:val="hy-AM"/>
        </w:rPr>
        <w:t>Առջևի միացման պորտերի քանակը առանվազն 6 հատ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66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Front -Առջևի USB Type-C 3.0*1(USB+Video+Audio+15W լիցքավորում՝ 5V/3A, կամ 65W USB Type-C 3.0*1(USB+Video+Audio+15W լիցքավորում՝ 5V/3A, կամ 65W USB Type- C 3.0*1(USB+Video+Audio+15W լիցքավորում՝ 5V/3A, կամ  65W 20V/3.25A) 20V/3.25A) 20V/3.25A), USB-A 3.0*3 (2.0 Android-ում, 3.0՝ OPS-ում), HDMI 2.0 ելք*1 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66D2">
        <w:rPr>
          <w:rFonts w:ascii="GHEA Grapalat" w:eastAsia="Times New Roman" w:hAnsi="GHEA Grapalat" w:cs="Times New Roman"/>
          <w:sz w:val="24"/>
          <w:szCs w:val="24"/>
          <w:lang w:val="hy-AM"/>
        </w:rPr>
        <w:t>Հպման պորտ USB-B 2.0 HDMI*1-ի համար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66D2">
        <w:rPr>
          <w:rFonts w:ascii="GHEA Grapalat" w:eastAsia="Times New Roman" w:hAnsi="GHEA Grapalat" w:cs="Times New Roman"/>
          <w:sz w:val="24"/>
          <w:szCs w:val="24"/>
          <w:lang w:val="hy-AM"/>
        </w:rPr>
        <w:t>Հետևի Rear Առնվազն-DP 1.2 in*1, HDMI 2.0 in*2 (CEC), VGA in(DB9)*1, VGA աուդիո, մուտք (3,5 մմ)*1, AV in(RCA)*1, YPbPr in(RCA)*1, Խոսափող ներքևում (3,5 մմ)*1, (խառնուրդի աջակցում), HDMI 2.0 ելք*1 (ըստ ցանկության), Spdif դուրս, (օպտիկական)*1, Հետևի AV դուրս (RCA)*1, Ականջակալների ելք (3,5 մմ)*1, Android USB-A 3.0*1, Android USB-A 2.0*1, Հպեք USB-B 2.0*1, RJ45*2 (100 Մբիթ/վ Android-ում, 1000 Մբիթ/վ OPS-ում, համօգտագործվող Ethernet), WiFi ալեհավաք * 3, BT 5.1 ալեհավաք * 1, TF քարտ*1, RS232*1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66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Հպում Touch Performance</w:t>
      </w:r>
      <w:r w:rsidRPr="000466D2">
        <w:rPr>
          <w:rFonts w:ascii="GHEA Grapalat" w:eastAsia="Times New Roman" w:hAnsi="GHEA Grapalat" w:cs="Times New Roman"/>
          <w:sz w:val="24"/>
          <w:szCs w:val="24"/>
          <w:lang w:val="hy-AM"/>
        </w:rPr>
        <w:t>՝ Տեխնոլոգիա՝ Ինֆրակարմիր։ Նվազագույնը՝ հպման օբյեկտ՝≥2,5 մմ, Հպման ճշգրտություն՝ 1 մմ, Դիրքորոշման ճշգրտություն՝ &lt;2,8 մմ: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Հպման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երկարակեցություն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Touch Durability-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Առնվազն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60,000,000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անգամ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ավելի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քան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100,000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ժամ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Հպման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կետեր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0466D2">
        <w:rPr>
          <w:rFonts w:ascii="GHEA Grapalat" w:eastAsia="Times New Roman" w:hAnsi="GHEA Grapalat" w:cs="Times New Roman"/>
          <w:sz w:val="24"/>
          <w:szCs w:val="24"/>
        </w:rPr>
        <w:lastRenderedPageBreak/>
        <w:t>Touch Points -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Առնվազն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40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կետանոց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հպում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, 20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կետանոց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գրություն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Հպման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Գործիքներ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Touch Tools-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Մատներ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գրիչներ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կամ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այլ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անթափանց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առարկաներ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Արձագանքման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ժամանակը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 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0466D2">
        <w:rPr>
          <w:rFonts w:ascii="GHEA Grapalat" w:eastAsia="Times New Roman" w:hAnsi="GHEA Grapalat" w:cs="Times New Roman"/>
          <w:sz w:val="24"/>
          <w:szCs w:val="24"/>
        </w:rPr>
        <w:t>Response Time-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Նվազագույնը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Մեկ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հպում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>`&lt;5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մ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>/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վ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Կրկնակի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հպում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>`&lt;7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մ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>/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վ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Սահող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արագություն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Sliding Speed-</w:t>
      </w:r>
    </w:p>
    <w:p w:rsidR="000466D2" w:rsidRPr="000466D2" w:rsidRDefault="000466D2" w:rsidP="000466D2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Լույսի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466D2">
        <w:rPr>
          <w:rFonts w:ascii="GHEA Grapalat" w:eastAsia="Times New Roman" w:hAnsi="GHEA Grapalat" w:cs="Times New Roman"/>
          <w:sz w:val="24"/>
          <w:szCs w:val="24"/>
        </w:rPr>
        <w:t>դիմադրություն</w:t>
      </w:r>
      <w:proofErr w:type="spellEnd"/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Light Resistance-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Առնվազն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80,000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լյուքս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լուսավորություն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ցերեկային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նորմալ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լուսավորությունը՝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 xml:space="preserve"> ≈ 100,000 </w:t>
      </w:r>
      <w:r w:rsidRPr="000466D2">
        <w:rPr>
          <w:rFonts w:ascii="GHEA Grapalat" w:eastAsia="Times New Roman" w:hAnsi="GHEA Grapalat" w:cs="Times New Roman"/>
          <w:sz w:val="24"/>
          <w:szCs w:val="24"/>
          <w:lang w:val="ru-RU"/>
        </w:rPr>
        <w:t>լյուքս</w:t>
      </w:r>
      <w:r w:rsidRPr="000466D2">
        <w:rPr>
          <w:rFonts w:ascii="GHEA Grapalat" w:eastAsia="Times New Roman" w:hAnsi="GHEA Grapalat" w:cs="Times New Roman"/>
          <w:sz w:val="24"/>
          <w:szCs w:val="24"/>
        </w:rPr>
        <w:t>)</w:t>
      </w:r>
      <w:r w:rsidRPr="000466D2">
        <w:rPr>
          <w:rFonts w:ascii="Sylfaen" w:eastAsia="Times New Roman" w:hAnsi="Sylfaen" w:cs="Times New Roman"/>
          <w:sz w:val="24"/>
          <w:szCs w:val="24"/>
          <w:lang w:val="hy-AM"/>
        </w:rPr>
        <w:t>:</w:t>
      </w:r>
    </w:p>
    <w:p w:rsidR="000466D2" w:rsidRPr="000466D2" w:rsidRDefault="000466D2" w:rsidP="000466D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0466D2">
        <w:rPr>
          <w:rFonts w:ascii="Sylfaen" w:eastAsia="Times New Roman" w:hAnsi="Sylfaen" w:cs="Times New Roman"/>
          <w:sz w:val="24"/>
          <w:szCs w:val="24"/>
          <w:lang w:val="hy-AM"/>
        </w:rPr>
        <w:t>Սույն հայտարարության հետ կապված լրացուցիչ տեղեկություններ ստանալու համար կարող եք դիմել ԿՄԱԲ4ԱԴ-ԳՀԱՊՁԲ-25/02 ծածկագրով գնահատող հանձնաժողովի քարտուղար Գայանե Կարապետյանին:</w:t>
      </w:r>
    </w:p>
    <w:p w:rsidR="000466D2" w:rsidRPr="000466D2" w:rsidRDefault="000466D2" w:rsidP="000466D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hy-AM"/>
        </w:rPr>
      </w:pPr>
      <w:r w:rsidRPr="000466D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Հեռախոս </w:t>
      </w:r>
      <w:r w:rsidRPr="000466D2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/>
        </w:rPr>
        <w:tab/>
      </w:r>
      <w:r w:rsidRPr="000466D2">
        <w:rPr>
          <w:rFonts w:ascii="GHEA Grapalat" w:eastAsia="Times New Roman" w:hAnsi="GHEA Grapalat" w:cs="Times New Roman"/>
          <w:i/>
          <w:sz w:val="20"/>
          <w:szCs w:val="20"/>
          <w:u w:val="single"/>
          <w:lang w:val="hy-AM"/>
        </w:rPr>
        <w:t>099343815</w:t>
      </w:r>
    </w:p>
    <w:p w:rsidR="000466D2" w:rsidRPr="000466D2" w:rsidRDefault="000466D2" w:rsidP="000466D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0466D2" w:rsidRPr="000466D2" w:rsidRDefault="000466D2" w:rsidP="000466D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0466D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 Էլ. փոստ </w:t>
      </w:r>
      <w:r w:rsidRPr="000466D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ab/>
        <w:t>ga_karapetyan@mail.ru</w:t>
      </w: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24"/>
          <w:lang w:val="af-ZA"/>
        </w:rPr>
      </w:pPr>
    </w:p>
    <w:p w:rsidR="000466D2" w:rsidRPr="000466D2" w:rsidRDefault="000466D2" w:rsidP="000466D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24"/>
        </w:rPr>
      </w:pPr>
      <w:r w:rsidRPr="000466D2">
        <w:rPr>
          <w:rFonts w:ascii="GHEA Grapalat" w:eastAsia="Times New Roman" w:hAnsi="GHEA Grapalat" w:cs="Sylfaen"/>
          <w:i/>
          <w:sz w:val="16"/>
          <w:szCs w:val="24"/>
        </w:rPr>
        <w:br w:type="page"/>
      </w:r>
    </w:p>
    <w:p w:rsidR="00EB49C7" w:rsidRDefault="000466D2">
      <w:bookmarkStart w:id="0" w:name="_GoBack"/>
      <w:bookmarkEnd w:id="0"/>
    </w:p>
    <w:sectPr w:rsidR="00EB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55"/>
    <w:rsid w:val="000466D2"/>
    <w:rsid w:val="00853730"/>
    <w:rsid w:val="009B1255"/>
    <w:rsid w:val="00D2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2025-07-30T14:32:00Z</dcterms:created>
  <dcterms:modified xsi:type="dcterms:W3CDTF">2025-07-30T14:32:00Z</dcterms:modified>
</cp:coreProperties>
</file>